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76D" w:rsidRPr="00FF7E7E" w:rsidRDefault="00A2076D" w:rsidP="00A2076D">
      <w:pPr>
        <w:rPr>
          <w:rFonts w:ascii="Times New Roman" w:hAnsi="Times New Roman" w:cs="Times New Roman"/>
          <w:sz w:val="28"/>
          <w:szCs w:val="28"/>
        </w:rPr>
      </w:pPr>
      <w:bookmarkStart w:id="0" w:name="_GoBack"/>
    </w:p>
    <w:p w:rsidR="00A2076D" w:rsidRPr="00FF7E7E" w:rsidRDefault="00A2076D" w:rsidP="00A2076D">
      <w:pPr>
        <w:rPr>
          <w:rFonts w:ascii="Times New Roman" w:hAnsi="Times New Roman" w:cs="Times New Roman"/>
          <w:sz w:val="28"/>
          <w:szCs w:val="28"/>
        </w:rPr>
      </w:pPr>
    </w:p>
    <w:p w:rsidR="00A2076D" w:rsidRPr="00FF7E7E" w:rsidRDefault="00A2076D" w:rsidP="00FF7E7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F7E7E">
        <w:rPr>
          <w:rFonts w:ascii="Times New Roman" w:hAnsi="Times New Roman" w:cs="Times New Roman"/>
          <w:sz w:val="28"/>
          <w:szCs w:val="28"/>
        </w:rPr>
        <w:t xml:space="preserve">Анимизм </w:t>
      </w:r>
      <w:r w:rsidR="00FF7E7E" w:rsidRPr="00FF7E7E">
        <w:rPr>
          <w:rFonts w:ascii="Times New Roman" w:hAnsi="Times New Roman" w:cs="Times New Roman"/>
          <w:sz w:val="28"/>
          <w:szCs w:val="28"/>
        </w:rPr>
        <w:t xml:space="preserve"> - 8</w:t>
      </w:r>
    </w:p>
    <w:p w:rsidR="00A2076D" w:rsidRPr="00FF7E7E" w:rsidRDefault="00A2076D" w:rsidP="00FF7E7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F7E7E">
        <w:rPr>
          <w:rFonts w:ascii="Times New Roman" w:hAnsi="Times New Roman" w:cs="Times New Roman"/>
          <w:sz w:val="28"/>
          <w:szCs w:val="28"/>
        </w:rPr>
        <w:t>Мифологизм</w:t>
      </w:r>
      <w:proofErr w:type="spellEnd"/>
      <w:r w:rsidRPr="00FF7E7E">
        <w:rPr>
          <w:rFonts w:ascii="Times New Roman" w:hAnsi="Times New Roman" w:cs="Times New Roman"/>
          <w:sz w:val="28"/>
          <w:szCs w:val="28"/>
        </w:rPr>
        <w:t xml:space="preserve"> </w:t>
      </w:r>
      <w:r w:rsidR="00FF7E7E" w:rsidRPr="00FF7E7E">
        <w:rPr>
          <w:rFonts w:ascii="Times New Roman" w:hAnsi="Times New Roman" w:cs="Times New Roman"/>
          <w:sz w:val="28"/>
          <w:szCs w:val="28"/>
        </w:rPr>
        <w:t xml:space="preserve"> - 10</w:t>
      </w:r>
    </w:p>
    <w:p w:rsidR="00A2076D" w:rsidRPr="00FF7E7E" w:rsidRDefault="00A2076D" w:rsidP="00FF7E7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F7E7E">
        <w:rPr>
          <w:rFonts w:ascii="Times New Roman" w:hAnsi="Times New Roman" w:cs="Times New Roman"/>
          <w:sz w:val="28"/>
          <w:szCs w:val="28"/>
        </w:rPr>
        <w:t>Мистическое единство части и целого</w:t>
      </w:r>
      <w:r w:rsidR="00FF7E7E" w:rsidRPr="00FF7E7E">
        <w:rPr>
          <w:rFonts w:ascii="Times New Roman" w:hAnsi="Times New Roman" w:cs="Times New Roman"/>
          <w:sz w:val="28"/>
          <w:szCs w:val="28"/>
        </w:rPr>
        <w:t xml:space="preserve"> – 4,5</w:t>
      </w:r>
    </w:p>
    <w:p w:rsidR="00A2076D" w:rsidRPr="00FF7E7E" w:rsidRDefault="00A2076D" w:rsidP="00FF7E7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F7E7E">
        <w:rPr>
          <w:rFonts w:ascii="Times New Roman" w:hAnsi="Times New Roman" w:cs="Times New Roman"/>
          <w:sz w:val="28"/>
          <w:szCs w:val="28"/>
        </w:rPr>
        <w:t xml:space="preserve">Отождествление изображения и изображаемого </w:t>
      </w:r>
      <w:r w:rsidRPr="00FF7E7E">
        <w:rPr>
          <w:rFonts w:ascii="Times New Roman" w:hAnsi="Times New Roman" w:cs="Times New Roman"/>
          <w:sz w:val="28"/>
          <w:szCs w:val="28"/>
        </w:rPr>
        <w:t xml:space="preserve"> -3</w:t>
      </w:r>
    </w:p>
    <w:p w:rsidR="00A2076D" w:rsidRPr="00FF7E7E" w:rsidRDefault="00A2076D" w:rsidP="00FF7E7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F7E7E">
        <w:rPr>
          <w:rFonts w:ascii="Times New Roman" w:hAnsi="Times New Roman" w:cs="Times New Roman"/>
          <w:sz w:val="28"/>
          <w:szCs w:val="28"/>
        </w:rPr>
        <w:t xml:space="preserve">Универсализм восприятия мира </w:t>
      </w:r>
      <w:r w:rsidR="00FF7E7E" w:rsidRPr="00FF7E7E">
        <w:rPr>
          <w:rFonts w:ascii="Times New Roman" w:hAnsi="Times New Roman" w:cs="Times New Roman"/>
          <w:sz w:val="28"/>
          <w:szCs w:val="28"/>
        </w:rPr>
        <w:t xml:space="preserve"> -6, 7</w:t>
      </w:r>
    </w:p>
    <w:p w:rsidR="00A2076D" w:rsidRPr="00FF7E7E" w:rsidRDefault="00A2076D" w:rsidP="00FF7E7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F7E7E">
        <w:rPr>
          <w:rFonts w:ascii="Times New Roman" w:hAnsi="Times New Roman" w:cs="Times New Roman"/>
          <w:sz w:val="28"/>
          <w:szCs w:val="28"/>
        </w:rPr>
        <w:t xml:space="preserve">Конкретность первобытного понимания пространства </w:t>
      </w:r>
      <w:r w:rsidRPr="00FF7E7E">
        <w:rPr>
          <w:rFonts w:ascii="Times New Roman" w:hAnsi="Times New Roman" w:cs="Times New Roman"/>
          <w:sz w:val="28"/>
          <w:szCs w:val="28"/>
        </w:rPr>
        <w:t>- 2</w:t>
      </w:r>
    </w:p>
    <w:p w:rsidR="00A2076D" w:rsidRPr="00FF7E7E" w:rsidRDefault="00A2076D" w:rsidP="00FF7E7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F7E7E">
        <w:rPr>
          <w:rFonts w:ascii="Times New Roman" w:hAnsi="Times New Roman" w:cs="Times New Roman"/>
          <w:sz w:val="28"/>
          <w:szCs w:val="28"/>
        </w:rPr>
        <w:t xml:space="preserve">Магические способы воздействия на окружающую среду и на человека </w:t>
      </w:r>
      <w:r w:rsidR="00FF7E7E" w:rsidRPr="00FF7E7E">
        <w:rPr>
          <w:rFonts w:ascii="Times New Roman" w:hAnsi="Times New Roman" w:cs="Times New Roman"/>
          <w:sz w:val="28"/>
          <w:szCs w:val="28"/>
        </w:rPr>
        <w:t xml:space="preserve"> -8</w:t>
      </w:r>
    </w:p>
    <w:p w:rsidR="00A2076D" w:rsidRPr="00FF7E7E" w:rsidRDefault="00A2076D" w:rsidP="00FF7E7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F7E7E">
        <w:rPr>
          <w:rFonts w:ascii="Times New Roman" w:hAnsi="Times New Roman" w:cs="Times New Roman"/>
          <w:sz w:val="28"/>
          <w:szCs w:val="28"/>
        </w:rPr>
        <w:t>Игровой элемент культуры</w:t>
      </w:r>
      <w:r w:rsidR="00FF7E7E" w:rsidRPr="00FF7E7E">
        <w:rPr>
          <w:rFonts w:ascii="Times New Roman" w:hAnsi="Times New Roman" w:cs="Times New Roman"/>
          <w:sz w:val="28"/>
          <w:szCs w:val="28"/>
        </w:rPr>
        <w:t xml:space="preserve"> - 9</w:t>
      </w:r>
    </w:p>
    <w:p w:rsidR="00A2076D" w:rsidRPr="00FF7E7E" w:rsidRDefault="00A2076D" w:rsidP="00FF7E7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F7E7E">
        <w:rPr>
          <w:rFonts w:ascii="Times New Roman" w:hAnsi="Times New Roman" w:cs="Times New Roman"/>
          <w:sz w:val="28"/>
          <w:szCs w:val="28"/>
        </w:rPr>
        <w:t>Фетишизм</w:t>
      </w:r>
      <w:r w:rsidR="00FF7E7E" w:rsidRPr="00FF7E7E">
        <w:rPr>
          <w:rFonts w:ascii="Times New Roman" w:hAnsi="Times New Roman" w:cs="Times New Roman"/>
          <w:sz w:val="28"/>
          <w:szCs w:val="28"/>
        </w:rPr>
        <w:t xml:space="preserve"> - 1</w:t>
      </w:r>
      <w:bookmarkEnd w:id="0"/>
    </w:p>
    <w:sectPr w:rsidR="00A2076D" w:rsidRPr="00FF7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76B0A"/>
    <w:multiLevelType w:val="hybridMultilevel"/>
    <w:tmpl w:val="E3364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D813F0"/>
    <w:multiLevelType w:val="hybridMultilevel"/>
    <w:tmpl w:val="E3364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B66"/>
    <w:rsid w:val="002320A0"/>
    <w:rsid w:val="0045169A"/>
    <w:rsid w:val="00A2076D"/>
    <w:rsid w:val="00EF3B66"/>
    <w:rsid w:val="00FF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20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20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</dc:creator>
  <cp:keywords/>
  <dc:description/>
  <cp:lastModifiedBy>Ангел</cp:lastModifiedBy>
  <cp:revision>3</cp:revision>
  <dcterms:created xsi:type="dcterms:W3CDTF">2022-04-22T07:11:00Z</dcterms:created>
  <dcterms:modified xsi:type="dcterms:W3CDTF">2022-04-22T07:38:00Z</dcterms:modified>
</cp:coreProperties>
</file>